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EFE">
    <v:background id="_x0000_s1025">
      <v:fill type="tile" on="t" color2="#FFFFFF" o:title="0c090f84b082537845a7943a8a6b1bb" focussize="0,0" recolor="t" r:id="rId4"/>
    </v:background>
  </w:background>
  <w:body>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 xml:space="preserve">Dear </w:t>
      </w:r>
      <w:r>
        <w:rPr>
          <w:rFonts w:hint="eastAsia" w:ascii="Times New Roman" w:hAnsi="Times New Roman" w:eastAsia="黑体" w:cs="Times New Roman"/>
          <w:sz w:val="24"/>
          <w:szCs w:val="24"/>
          <w:lang w:val="en-US" w:eastAsia="zh-CN"/>
        </w:rPr>
        <w:t xml:space="preserve">Dr. </w:t>
      </w:r>
      <w:r>
        <w:rPr>
          <w:rFonts w:hint="eastAsia" w:ascii="Times New Roman" w:hAnsi="Times New Roman" w:eastAsia="黑体" w:cs="Times New Roman"/>
          <w:sz w:val="24"/>
          <w:szCs w:val="24"/>
          <w:u w:val="single"/>
          <w:lang w:val="en-US" w:eastAsia="zh-CN"/>
        </w:rPr>
        <w:t xml:space="preserve">          </w:t>
      </w:r>
      <w:r>
        <w:rPr>
          <w:rFonts w:ascii="Times New Roman" w:hAnsi="Times New Roman" w:eastAsia="黑体" w:cs="Times New Roman"/>
          <w:sz w:val="24"/>
          <w:szCs w:val="24"/>
        </w:rPr>
        <w:t>,</w:t>
      </w:r>
    </w:p>
    <w:p>
      <w:pPr>
        <w:rPr>
          <w:rFonts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val="en-US" w:eastAsia="zh-CN"/>
        </w:rPr>
        <w:t>The purpose of this letter is to formally invite you to attend</w:t>
      </w:r>
      <w:r>
        <w:rPr>
          <w:rFonts w:ascii="Times New Roman" w:hAnsi="Times New Roman" w:eastAsia="黑体" w:cs="Times New Roman"/>
          <w:sz w:val="24"/>
          <w:szCs w:val="24"/>
        </w:rPr>
        <w:t xml:space="preserve"> th</w:t>
      </w:r>
      <w:r>
        <w:rPr>
          <w:rFonts w:hint="eastAsia" w:ascii="Times New Roman" w:hAnsi="Times New Roman" w:eastAsia="黑体" w:cs="Times New Roman"/>
          <w:sz w:val="24"/>
          <w:szCs w:val="24"/>
          <w:lang w:val="en-US" w:eastAsia="zh-CN"/>
        </w:rPr>
        <w:t>e</w:t>
      </w:r>
      <w:r>
        <w:rPr>
          <w:rFonts w:ascii="Times New Roman" w:hAnsi="Times New Roman" w:eastAsia="黑体" w:cs="Times New Roman"/>
          <w:sz w:val="24"/>
          <w:szCs w:val="24"/>
        </w:rPr>
        <w:t xml:space="preserve"> 8th International Symposium on Ménière’s Disease and Inner Ear Disorders</w:t>
      </w:r>
      <w:r>
        <w:rPr>
          <w:rFonts w:hint="eastAsia" w:ascii="Times New Roman" w:hAnsi="Times New Roman" w:eastAsia="黑体" w:cs="Times New Roman"/>
          <w:sz w:val="24"/>
          <w:szCs w:val="24"/>
          <w:lang w:val="en-US" w:eastAsia="zh-CN"/>
        </w:rPr>
        <w:t xml:space="preserve"> which</w:t>
      </w:r>
      <w:r>
        <w:rPr>
          <w:rFonts w:ascii="Times New Roman" w:hAnsi="Times New Roman" w:eastAsia="黑体" w:cs="Times New Roman"/>
          <w:sz w:val="24"/>
          <w:szCs w:val="24"/>
        </w:rPr>
        <w:t xml:space="preserve"> will be held from 25 to 28 April 2024 in Shanghai, China</w:t>
      </w:r>
      <w:r>
        <w:rPr>
          <w:rFonts w:hint="eastAsia" w:ascii="Times New Roman" w:hAnsi="Times New Roman" w:eastAsia="黑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黑体" w:cs="Times New Roman"/>
          <w:sz w:val="24"/>
          <w:szCs w:val="24"/>
        </w:rPr>
      </w:pPr>
      <w:r>
        <w:rPr>
          <w:rFonts w:ascii="Times New Roman" w:hAnsi="Times New Roman" w:eastAsia="黑体" w:cs="Times New Roman"/>
          <w:sz w:val="24"/>
          <w:szCs w:val="24"/>
        </w:rPr>
        <w:t>The International Symposium on Ménière’s Disease and Inner Ear Disorders, initiated from 1980, has been successfully organized in Dusseldorf (Germany, 1980), Boston (USA, 1988), Rome (Italy, 1993), Paris (France, 1999), Los Angeles (USA, 2005), Kyoto (Japan, 2010) and Roma (Italy, 2015). It has attracted more than 5,000 participants from over 60 countries and regions in the previous 40 years. And it plays a vital role in promoting scientific knowledge and ideas in the field all over the world.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黑体" w:cs="Times New Roman"/>
          <w:sz w:val="24"/>
          <w:szCs w:val="24"/>
        </w:rPr>
      </w:pPr>
      <w:r>
        <w:rPr>
          <w:rFonts w:ascii="Times New Roman" w:hAnsi="Times New Roman" w:eastAsia="黑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黑体" w:cs="Times New Roman"/>
          <w:sz w:val="24"/>
          <w:szCs w:val="24"/>
        </w:rPr>
      </w:pPr>
      <w:r>
        <w:rPr>
          <w:rFonts w:ascii="Times New Roman" w:hAnsi="Times New Roman" w:eastAsia="黑体" w:cs="Times New Roman"/>
          <w:sz w:val="24"/>
          <w:szCs w:val="24"/>
        </w:rPr>
        <w:t xml:space="preserve">The </w:t>
      </w:r>
      <w:r>
        <w:rPr>
          <w:rFonts w:hint="eastAsia" w:ascii="Times New Roman" w:hAnsi="Times New Roman" w:eastAsia="黑体" w:cs="Times New Roman"/>
          <w:sz w:val="24"/>
          <w:szCs w:val="24"/>
          <w:lang w:val="en-US" w:eastAsia="zh-CN"/>
        </w:rPr>
        <w:t>up</w:t>
      </w:r>
      <w:bookmarkStart w:id="0" w:name="_GoBack"/>
      <w:bookmarkEnd w:id="0"/>
      <w:r>
        <w:rPr>
          <w:rFonts w:ascii="Times New Roman" w:hAnsi="Times New Roman" w:eastAsia="黑体" w:cs="Times New Roman"/>
          <w:sz w:val="24"/>
          <w:szCs w:val="24"/>
        </w:rPr>
        <w:t xml:space="preserve">coming 2024 event </w:t>
      </w:r>
      <w:r>
        <w:rPr>
          <w:rFonts w:hint="eastAsia" w:ascii="Times New Roman" w:hAnsi="Times New Roman" w:eastAsia="黑体" w:cs="Times New Roman"/>
          <w:sz w:val="24"/>
          <w:szCs w:val="24"/>
        </w:rPr>
        <w:t>covers two ma</w:t>
      </w:r>
      <w:r>
        <w:rPr>
          <w:rFonts w:hint="eastAsia" w:ascii="Times New Roman" w:hAnsi="Times New Roman" w:eastAsia="黑体" w:cs="Times New Roman"/>
          <w:sz w:val="24"/>
          <w:szCs w:val="24"/>
          <w:lang w:val="en-US" w:eastAsia="zh-CN"/>
        </w:rPr>
        <w:t>in</w:t>
      </w:r>
      <w:r>
        <w:rPr>
          <w:rFonts w:hint="eastAsia" w:ascii="Times New Roman" w:hAnsi="Times New Roman" w:eastAsia="黑体" w:cs="Times New Roman"/>
          <w:sz w:val="24"/>
          <w:szCs w:val="24"/>
        </w:rPr>
        <w:t xml:space="preserve"> topics</w:t>
      </w:r>
      <w:r>
        <w:rPr>
          <w:rFonts w:hint="eastAsia" w:ascii="Times New Roman" w:hAnsi="Times New Roman" w:eastAsia="黑体" w:cs="Times New Roman"/>
          <w:sz w:val="24"/>
          <w:szCs w:val="24"/>
          <w:lang w:val="en-US" w:eastAsia="zh-CN"/>
        </w:rPr>
        <w:t>,</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Ménière’s</w:t>
      </w:r>
      <w:r>
        <w:rPr>
          <w:rFonts w:hint="eastAsia" w:ascii="Times New Roman" w:hAnsi="Times New Roman" w:eastAsia="黑体" w:cs="Times New Roman"/>
          <w:sz w:val="24"/>
          <w:szCs w:val="24"/>
        </w:rPr>
        <w:t xml:space="preserve"> disease and inner ear dis</w:t>
      </w:r>
      <w:r>
        <w:rPr>
          <w:rFonts w:hint="eastAsia" w:ascii="Times New Roman" w:hAnsi="Times New Roman" w:eastAsia="黑体" w:cs="Times New Roman"/>
          <w:sz w:val="24"/>
          <w:szCs w:val="24"/>
          <w:lang w:val="en-US" w:eastAsia="zh-CN"/>
        </w:rPr>
        <w:t>orders.</w:t>
      </w:r>
      <w:r>
        <w:rPr>
          <w:rFonts w:hint="eastAsia"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 xml:space="preserve">A variety of speeches, such as </w:t>
      </w:r>
      <w:r>
        <w:rPr>
          <w:rFonts w:hint="eastAsia" w:ascii="Times New Roman" w:hAnsi="Times New Roman" w:eastAsia="黑体" w:cs="Times New Roman"/>
          <w:sz w:val="24"/>
          <w:szCs w:val="24"/>
        </w:rPr>
        <w:t>gene</w:t>
      </w:r>
      <w:r>
        <w:rPr>
          <w:rFonts w:hint="eastAsia" w:ascii="Times New Roman" w:hAnsi="Times New Roman" w:eastAsia="黑体" w:cs="Times New Roman"/>
          <w:sz w:val="24"/>
          <w:szCs w:val="24"/>
          <w:lang w:val="en-US" w:eastAsia="zh-CN"/>
        </w:rPr>
        <w:t>tics</w:t>
      </w:r>
      <w:r>
        <w:rPr>
          <w:rFonts w:hint="eastAsia"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imaging</w:t>
      </w:r>
      <w:r>
        <w:rPr>
          <w:rFonts w:hint="eastAsia" w:ascii="Times New Roman" w:hAnsi="Times New Roman" w:eastAsia="黑体" w:cs="Times New Roman"/>
          <w:sz w:val="24"/>
          <w:szCs w:val="24"/>
        </w:rPr>
        <w:t xml:space="preserve">, vestibular </w:t>
      </w:r>
      <w:r>
        <w:rPr>
          <w:rFonts w:hint="eastAsia" w:ascii="Times New Roman" w:hAnsi="Times New Roman" w:eastAsia="黑体" w:cs="Times New Roman"/>
          <w:sz w:val="24"/>
          <w:szCs w:val="24"/>
          <w:lang w:val="en-US" w:eastAsia="zh-CN"/>
        </w:rPr>
        <w:t>testing</w:t>
      </w:r>
      <w:r>
        <w:rPr>
          <w:rFonts w:hint="eastAsia"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manage</w:t>
      </w:r>
      <w:r>
        <w:rPr>
          <w:rFonts w:hint="eastAsia" w:ascii="Times New Roman" w:hAnsi="Times New Roman" w:eastAsia="黑体" w:cs="Times New Roman"/>
          <w:sz w:val="24"/>
          <w:szCs w:val="24"/>
        </w:rPr>
        <w:t>ment strategy</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drug delivery, surgical tech</w:t>
      </w:r>
      <w:r>
        <w:rPr>
          <w:rFonts w:hint="eastAsia" w:ascii="Times New Roman" w:hAnsi="Times New Roman" w:eastAsia="黑体" w:cs="Times New Roman"/>
          <w:sz w:val="24"/>
          <w:szCs w:val="24"/>
          <w:lang w:val="en-US" w:eastAsia="zh-CN"/>
        </w:rPr>
        <w:t>niques</w:t>
      </w:r>
      <w:r>
        <w:rPr>
          <w:rFonts w:hint="eastAsia" w:ascii="Times New Roman" w:hAnsi="Times New Roman" w:eastAsia="黑体" w:cs="Times New Roman"/>
          <w:sz w:val="24"/>
          <w:szCs w:val="24"/>
        </w:rPr>
        <w:t>, vestibular</w:t>
      </w:r>
      <w:r>
        <w:rPr>
          <w:rFonts w:hint="eastAsia" w:ascii="Times New Roman" w:hAnsi="Times New Roman" w:eastAsia="黑体" w:cs="Times New Roman"/>
          <w:sz w:val="24"/>
          <w:szCs w:val="24"/>
          <w:lang w:val="en-US" w:eastAsia="zh-CN"/>
        </w:rPr>
        <w:t xml:space="preserve"> implant</w:t>
      </w:r>
      <w:r>
        <w:rPr>
          <w:rFonts w:hint="eastAsia" w:ascii="Times New Roman" w:hAnsi="Times New Roman" w:eastAsia="黑体" w:cs="Times New Roman"/>
          <w:sz w:val="24"/>
          <w:szCs w:val="24"/>
        </w:rPr>
        <w:t>, vestibular rehabilitation and other important academic content</w:t>
      </w:r>
      <w:r>
        <w:rPr>
          <w:rFonts w:hint="eastAsia" w:ascii="Times New Roman" w:hAnsi="Times New Roman" w:eastAsia="黑体" w:cs="Times New Roman"/>
          <w:sz w:val="24"/>
          <w:szCs w:val="24"/>
          <w:lang w:val="en-US" w:eastAsia="zh-CN"/>
        </w:rPr>
        <w:t>s will be included in the conference</w:t>
      </w:r>
      <w:r>
        <w:rPr>
          <w:rFonts w:ascii="Times New Roman" w:hAnsi="Times New Roman" w:eastAsia="黑体" w:cs="Times New Roman"/>
          <w:sz w:val="24"/>
          <w:szCs w:val="24"/>
        </w:rPr>
        <w:t>.</w:t>
      </w:r>
    </w:p>
    <w:p>
      <w:pPr>
        <w:rPr>
          <w:rFonts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b/>
          <w:bCs/>
          <w:sz w:val="24"/>
          <w:szCs w:val="24"/>
          <w:lang w:val="en-US" w:eastAsia="zh-CN"/>
        </w:rPr>
      </w:pPr>
      <w:r>
        <w:rPr>
          <w:rFonts w:hint="eastAsia" w:ascii="Times New Roman" w:hAnsi="Times New Roman" w:eastAsia="黑体" w:cs="Times New Roman"/>
          <w:b/>
          <w:bCs/>
          <w:sz w:val="24"/>
          <w:szCs w:val="24"/>
          <w:lang w:val="en-US" w:eastAsia="zh-CN"/>
        </w:rPr>
        <w:t>Date: 25-28</w:t>
      </w:r>
      <w:r>
        <w:rPr>
          <w:rFonts w:hint="eastAsia" w:ascii="Times New Roman" w:hAnsi="Times New Roman" w:eastAsia="黑体" w:cs="Times New Roman"/>
          <w:b/>
          <w:bCs/>
          <w:sz w:val="24"/>
          <w:szCs w:val="24"/>
          <w:vertAlign w:val="superscript"/>
          <w:lang w:val="en-US" w:eastAsia="zh-CN"/>
        </w:rPr>
        <w:t>th</w:t>
      </w:r>
      <w:r>
        <w:rPr>
          <w:rFonts w:hint="eastAsia" w:ascii="Times New Roman" w:hAnsi="Times New Roman" w:eastAsia="黑体" w:cs="Times New Roman"/>
          <w:b/>
          <w:bCs/>
          <w:sz w:val="24"/>
          <w:szCs w:val="24"/>
          <w:lang w:val="en-US" w:eastAsia="zh-CN"/>
        </w:rPr>
        <w:t xml:space="preserve"> April, 2024</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b/>
          <w:bCs/>
          <w:sz w:val="24"/>
          <w:szCs w:val="24"/>
          <w:lang w:val="en-US" w:eastAsia="zh-CN"/>
        </w:rPr>
      </w:pPr>
      <w:r>
        <w:rPr>
          <w:rFonts w:hint="eastAsia" w:ascii="Times New Roman" w:hAnsi="Times New Roman" w:eastAsia="黑体" w:cs="Times New Roman"/>
          <w:b/>
          <w:bCs/>
          <w:sz w:val="24"/>
          <w:szCs w:val="24"/>
          <w:lang w:val="en-US" w:eastAsia="zh-CN"/>
        </w:rPr>
        <w:t>Venue: Shanghai International Convention Center</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b/>
          <w:bCs/>
          <w:sz w:val="24"/>
          <w:szCs w:val="24"/>
          <w:lang w:val="en-US" w:eastAsia="zh-CN"/>
        </w:rPr>
      </w:pPr>
      <w:r>
        <w:rPr>
          <w:rFonts w:hint="eastAsia" w:ascii="Times New Roman" w:hAnsi="Times New Roman" w:eastAsia="黑体" w:cs="Times New Roman"/>
          <w:b/>
          <w:bCs/>
          <w:sz w:val="24"/>
          <w:szCs w:val="24"/>
          <w:lang w:val="en-US" w:eastAsia="zh-CN"/>
        </w:rPr>
        <w:t>Website: http://www.meniere2020.org</w:t>
      </w:r>
    </w:p>
    <w:p>
      <w:pPr>
        <w:rPr>
          <w:rFonts w:ascii="Times New Roman" w:hAnsi="Times New Roman" w:eastAsia="黑体" w:cs="Times New Roman"/>
          <w:sz w:val="24"/>
          <w:szCs w:val="24"/>
        </w:rPr>
      </w:pPr>
    </w:p>
    <w:p>
      <w:pP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L</w:t>
      </w:r>
      <w:r>
        <w:rPr>
          <w:rFonts w:ascii="Times New Roman" w:hAnsi="Times New Roman" w:eastAsia="黑体" w:cs="Times New Roman"/>
          <w:sz w:val="24"/>
          <w:szCs w:val="24"/>
        </w:rPr>
        <w:t>ook</w:t>
      </w:r>
      <w:r>
        <w:rPr>
          <w:rFonts w:hint="eastAsia" w:ascii="Times New Roman" w:hAnsi="Times New Roman" w:eastAsia="黑体" w:cs="Times New Roman"/>
          <w:sz w:val="24"/>
          <w:szCs w:val="24"/>
          <w:lang w:val="en-US" w:eastAsia="zh-CN"/>
        </w:rPr>
        <w:t>ing</w:t>
      </w:r>
      <w:r>
        <w:rPr>
          <w:rFonts w:ascii="Times New Roman" w:hAnsi="Times New Roman" w:eastAsia="黑体" w:cs="Times New Roman"/>
          <w:sz w:val="24"/>
          <w:szCs w:val="24"/>
        </w:rPr>
        <w:t xml:space="preserve"> forward to </w:t>
      </w:r>
      <w:r>
        <w:rPr>
          <w:rFonts w:hint="eastAsia" w:ascii="Times New Roman" w:hAnsi="Times New Roman" w:eastAsia="黑体" w:cs="Times New Roman"/>
          <w:sz w:val="24"/>
          <w:szCs w:val="24"/>
          <w:lang w:val="en-US" w:eastAsia="zh-CN"/>
        </w:rPr>
        <w:t>seeing you in Shanghai</w:t>
      </w: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 xml:space="preserve"> </w:t>
      </w:r>
    </w:p>
    <w:p>
      <w:pPr>
        <w:rPr>
          <w:rFonts w:ascii="Times New Roman" w:hAnsi="Times New Roman" w:eastAsia="黑体" w:cs="Times New Roman"/>
          <w:sz w:val="24"/>
          <w:szCs w:val="24"/>
        </w:rPr>
      </w:pPr>
    </w:p>
    <w:p>
      <w:pPr>
        <w:rPr>
          <w:rFonts w:hint="eastAsia" w:ascii="Times New Roman" w:hAnsi="Times New Roman" w:eastAsia="黑体" w:cs="Times New Roman"/>
          <w:sz w:val="24"/>
          <w:szCs w:val="24"/>
          <w:lang w:val="en-US" w:eastAsia="zh-CN"/>
        </w:rPr>
      </w:pPr>
    </w:p>
    <w:p>
      <w:pP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Sincerely yours,</w:t>
      </w:r>
    </w:p>
    <w:p>
      <w:pPr>
        <w:spacing w:line="0" w:lineRule="atLeast"/>
        <w:rPr>
          <w:rFonts w:hint="eastAsia" w:ascii="Times New Roman" w:hAnsi="Times New Roman" w:eastAsia="黑体" w:cs="Times New Roman"/>
          <w:sz w:val="24"/>
          <w:szCs w:val="24"/>
        </w:rPr>
      </w:pPr>
    </w:p>
    <w:p>
      <w:pPr>
        <w:spacing w:line="0" w:lineRule="atLeast"/>
        <w:jc w:val="left"/>
        <w:rPr>
          <w:rFonts w:ascii="Times New Roman" w:hAnsi="Times New Roman" w:eastAsia="黑体" w:cs="Times New Roman"/>
          <w:sz w:val="24"/>
          <w:szCs w:val="24"/>
        </w:rPr>
      </w:pPr>
      <w:r>
        <w:drawing>
          <wp:inline distT="0" distB="0" distL="114300" distR="114300">
            <wp:extent cx="377190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771900" cy="409575"/>
                    </a:xfrm>
                    <a:prstGeom prst="rect">
                      <a:avLst/>
                    </a:prstGeom>
                    <a:noFill/>
                    <a:ln>
                      <a:noFill/>
                    </a:ln>
                  </pic:spPr>
                </pic:pic>
              </a:graphicData>
            </a:graphic>
          </wp:inline>
        </w:drawing>
      </w:r>
    </w:p>
    <w:p>
      <w:pPr>
        <w:spacing w:line="24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 xml:space="preserve">Jun Yang M.D. Ph.D </w:t>
      </w:r>
    </w:p>
    <w:p>
      <w:pPr>
        <w:spacing w:line="240" w:lineRule="auto"/>
        <w:jc w:val="left"/>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 xml:space="preserve">Hao Wu </w:t>
      </w:r>
      <w:r>
        <w:rPr>
          <w:rFonts w:ascii="Times New Roman" w:hAnsi="Times New Roman" w:eastAsia="黑体" w:cs="Times New Roman"/>
          <w:sz w:val="24"/>
          <w:szCs w:val="24"/>
        </w:rPr>
        <w:t>M.D. Ph.D</w:t>
      </w:r>
    </w:p>
    <w:p>
      <w:pPr>
        <w:spacing w:line="24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 xml:space="preserve">Maoli Duan M.D. Ph.D </w:t>
      </w:r>
    </w:p>
    <w:p>
      <w:pPr>
        <w:spacing w:line="240" w:lineRule="auto"/>
        <w:jc w:val="left"/>
        <w:rPr>
          <w:rFonts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President</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 xml:space="preserve">&amp; Scientific President </w:t>
      </w:r>
      <w:r>
        <w:rPr>
          <w:rFonts w:ascii="Times New Roman" w:hAnsi="Times New Roman" w:eastAsia="黑体" w:cs="Times New Roman"/>
          <w:sz w:val="24"/>
          <w:szCs w:val="24"/>
        </w:rPr>
        <w:t>On behalf of the Organizing Committee</w:t>
      </w:r>
    </w:p>
    <w:p>
      <w:pPr>
        <w:spacing w:line="24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8th International Symposium on Ménière’s Disease and Inner Ear Disorders</w:t>
      </w:r>
    </w:p>
    <w:p>
      <w:pPr>
        <w:spacing w:line="0" w:lineRule="atLeast"/>
        <w:rPr>
          <w:rFonts w:hint="eastAsia" w:ascii="Times New Roman" w:hAnsi="Times New Roman" w:cs="Times New Roman"/>
          <w:sz w:val="20"/>
          <w:szCs w:val="20"/>
          <w:lang w:eastAsia="zh-CN"/>
        </w:rPr>
      </w:pPr>
    </w:p>
    <w:sectPr>
      <w:pgSz w:w="11906" w:h="16838"/>
      <w:pgMar w:top="178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embedSystemFonts/>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2M3ODM4OWNlMjA1NmJmYzc5ODNmMGVlZjkyNTMifQ=="/>
  </w:docVars>
  <w:rsids>
    <w:rsidRoot w:val="00000000"/>
    <w:rsid w:val="0D165607"/>
    <w:rsid w:val="213B1AFA"/>
    <w:rsid w:val="2AF81E31"/>
    <w:rsid w:val="33590AD6"/>
    <w:rsid w:val="337B0E24"/>
    <w:rsid w:val="39400042"/>
    <w:rsid w:val="3A8616C4"/>
    <w:rsid w:val="52A550C9"/>
    <w:rsid w:val="589C16DA"/>
    <w:rsid w:val="61ED61DC"/>
    <w:rsid w:val="69EF6E99"/>
    <w:rsid w:val="6C60528E"/>
    <w:rsid w:val="6EBD0A06"/>
    <w:rsid w:val="7A0D74F1"/>
    <w:rsid w:val="7E335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unhideWhenUsed/>
    <w:qFormat/>
    <w:uiPriority w:val="1"/>
  </w:style>
  <w:style w:type="table" w:default="1" w:styleId="2">
    <w:name w:val="Normal Table"/>
    <w:unhideWhenUsed/>
    <w:uiPriority w:val="99"/>
    <w:tblPr>
      <w:tblCellMar>
        <w:top w:w="0" w:type="dxa"/>
        <w:left w:w="108" w:type="dxa"/>
        <w:bottom w:w="0" w:type="dxa"/>
        <w:right w:w="108" w:type="dxa"/>
      </w:tblCellMar>
    </w:tblPr>
  </w:style>
  <w:style w:type="character" w:styleId="4">
    <w:name w:val="Hyperlink"/>
    <w:basedOn w:val="3"/>
    <w:autoRedefine/>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1207</Characters>
  <Lines>20</Lines>
  <Paragraphs>5</Paragraphs>
  <TotalTime>7</TotalTime>
  <ScaleCrop>false</ScaleCrop>
  <LinksUpToDate>false</LinksUpToDate>
  <CharactersWithSpaces>1422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2023-12-21T19:07:00Z</dcterms:created>
  <dc:creator>17321018470</dc:creator>
  <cp:lastModifiedBy>Ray</cp:lastModifiedBy>
  <dcterms:modified xsi:type="dcterms:W3CDTF">2024-02-08T06:15:03Z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7DA24690953F4C67AAD1BCA3E95D47B2_13</vt:lpwstr>
  </property>
</Properties>
</file>